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9F067" w14:textId="77777777" w:rsidR="00D24498" w:rsidRPr="0088772E" w:rsidRDefault="00D24498" w:rsidP="00D24498">
      <w:pPr>
        <w:spacing w:after="0" w:line="240" w:lineRule="auto"/>
      </w:pPr>
    </w:p>
    <w:p w14:paraId="6A8F19AD" w14:textId="77777777" w:rsidR="00242399" w:rsidRDefault="00242399" w:rsidP="00D24498">
      <w:pPr>
        <w:spacing w:after="0" w:line="240" w:lineRule="auto"/>
        <w:rPr>
          <w:b/>
          <w:sz w:val="24"/>
          <w:szCs w:val="24"/>
        </w:rPr>
      </w:pPr>
    </w:p>
    <w:p w14:paraId="336A4674" w14:textId="0ED8E057" w:rsidR="006A75F7" w:rsidRDefault="00D24498" w:rsidP="00D24498">
      <w:pPr>
        <w:spacing w:after="0" w:line="240" w:lineRule="auto"/>
        <w:rPr>
          <w:b/>
          <w:sz w:val="24"/>
          <w:szCs w:val="24"/>
        </w:rPr>
      </w:pPr>
      <w:r w:rsidRPr="0088772E">
        <w:rPr>
          <w:b/>
          <w:sz w:val="24"/>
          <w:szCs w:val="24"/>
        </w:rPr>
        <w:t xml:space="preserve">FOR IMMEDIATE RELEASE </w:t>
      </w:r>
      <w:r w:rsidR="00B0050B" w:rsidRPr="0088772E">
        <w:rPr>
          <w:b/>
          <w:sz w:val="24"/>
          <w:szCs w:val="24"/>
        </w:rPr>
        <w:tab/>
      </w:r>
      <w:r w:rsidR="00B0050B" w:rsidRPr="0088772E">
        <w:rPr>
          <w:b/>
          <w:sz w:val="24"/>
          <w:szCs w:val="24"/>
        </w:rPr>
        <w:tab/>
      </w:r>
      <w:r w:rsidR="00B0050B" w:rsidRPr="0088772E">
        <w:rPr>
          <w:b/>
          <w:sz w:val="24"/>
          <w:szCs w:val="24"/>
        </w:rPr>
        <w:tab/>
      </w:r>
      <w:r w:rsidR="00B0050B" w:rsidRPr="0088772E">
        <w:rPr>
          <w:b/>
          <w:sz w:val="24"/>
          <w:szCs w:val="24"/>
        </w:rPr>
        <w:tab/>
      </w:r>
      <w:r w:rsidR="00B0050B" w:rsidRPr="0088772E">
        <w:rPr>
          <w:b/>
          <w:sz w:val="24"/>
          <w:szCs w:val="24"/>
        </w:rPr>
        <w:tab/>
      </w:r>
    </w:p>
    <w:p w14:paraId="0CC85538" w14:textId="2966541D" w:rsidR="00D24498" w:rsidRPr="00F92307" w:rsidRDefault="00D24498" w:rsidP="00D24498">
      <w:pPr>
        <w:spacing w:after="0" w:line="240" w:lineRule="auto"/>
        <w:rPr>
          <w:b/>
          <w:sz w:val="24"/>
          <w:szCs w:val="24"/>
        </w:rPr>
      </w:pPr>
      <w:r w:rsidRPr="00F92307">
        <w:rPr>
          <w:b/>
          <w:sz w:val="24"/>
          <w:szCs w:val="24"/>
        </w:rPr>
        <w:t xml:space="preserve">Media Contacts: </w:t>
      </w:r>
    </w:p>
    <w:p w14:paraId="3B167D94" w14:textId="5054F28B" w:rsidR="00DD28A5" w:rsidRPr="00F92307" w:rsidRDefault="006A75F7" w:rsidP="00D24498">
      <w:pPr>
        <w:jc w:val="center"/>
        <w:rPr>
          <w:b/>
          <w:sz w:val="26"/>
          <w:szCs w:val="26"/>
        </w:rPr>
      </w:pPr>
      <w:r w:rsidRPr="006A75F7">
        <w:rPr>
          <w:noProof/>
          <w:sz w:val="24"/>
          <w:szCs w:val="24"/>
          <w:lang w:val="es-ES_tradnl"/>
        </w:rPr>
        <mc:AlternateContent>
          <mc:Choice Requires="wps">
            <w:drawing>
              <wp:anchor distT="45720" distB="45720" distL="114300" distR="114300" simplePos="0" relativeHeight="251659264" behindDoc="0" locked="0" layoutInCell="1" allowOverlap="1" wp14:anchorId="3179270B" wp14:editId="53B90F9E">
                <wp:simplePos x="0" y="0"/>
                <wp:positionH relativeFrom="margin">
                  <wp:posOffset>-117043</wp:posOffset>
                </wp:positionH>
                <wp:positionV relativeFrom="paragraph">
                  <wp:posOffset>90119</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5FF61E0" w14:textId="77777777" w:rsidR="006A75F7" w:rsidRPr="00F92307" w:rsidRDefault="006A75F7" w:rsidP="006A75F7">
                            <w:pPr>
                              <w:spacing w:after="0" w:line="240" w:lineRule="auto"/>
                            </w:pPr>
                            <w:r w:rsidRPr="00F92307">
                              <w:t xml:space="preserve">Suzanne Perez-Bernal </w:t>
                            </w:r>
                          </w:p>
                          <w:p w14:paraId="04144BBE" w14:textId="3A2FCBE7" w:rsidR="006A75F7" w:rsidRPr="006A75F7" w:rsidRDefault="00643462" w:rsidP="006A75F7">
                            <w:pPr>
                              <w:spacing w:after="0" w:line="240" w:lineRule="auto"/>
                            </w:pPr>
                            <w:hyperlink r:id="rId7" w:history="1">
                              <w:r w:rsidR="006A75F7" w:rsidRPr="006A75F7">
                                <w:rPr>
                                  <w:rStyle w:val="Hyperlink"/>
                                </w:rPr>
                                <w:t>suzanne@anderpr.com</w:t>
                              </w:r>
                            </w:hyperlink>
                          </w:p>
                          <w:p w14:paraId="129167D6" w14:textId="77777777" w:rsidR="006A75F7" w:rsidRPr="006A75F7" w:rsidRDefault="006A75F7" w:rsidP="006A75F7">
                            <w:pPr>
                              <w:spacing w:after="0"/>
                            </w:pPr>
                            <w:r w:rsidRPr="006A75F7">
                              <w:t xml:space="preserve">Sophia Leavell </w:t>
                            </w:r>
                          </w:p>
                          <w:p w14:paraId="7EF524CD" w14:textId="0364A68D" w:rsidR="006A75F7" w:rsidRPr="006A75F7" w:rsidRDefault="00643462" w:rsidP="006A75F7">
                            <w:pPr>
                              <w:spacing w:after="0"/>
                            </w:pPr>
                            <w:hyperlink r:id="rId8" w:history="1">
                              <w:r w:rsidR="00DD37D2" w:rsidRPr="00E57FE9">
                                <w:rPr>
                                  <w:rStyle w:val="Hyperlink"/>
                                </w:rPr>
                                <w:t>sophia@anderpr.com</w:t>
                              </w:r>
                            </w:hyperlink>
                            <w:r w:rsidR="00DD37D2">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79270B" id="_x0000_t202" coordsize="21600,21600" o:spt="202" path="m,l,21600r21600,l21600,xe">
                <v:stroke joinstyle="miter"/>
                <v:path gradientshapeok="t" o:connecttype="rect"/>
              </v:shapetype>
              <v:shape id="Text Box 2" o:spid="_x0000_s1026" type="#_x0000_t202" style="position:absolute;left:0;text-align:left;margin-left:-9.2pt;margin-top:7.1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" stroked="f">
                <v:textbox style="mso-fit-shape-to-text:t">
                  <w:txbxContent>
                    <w:p w14:paraId="05FF61E0" w14:textId="77777777" w:rsidR="006A75F7" w:rsidRPr="00F92307" w:rsidRDefault="006A75F7" w:rsidP="006A75F7">
                      <w:pPr>
                        <w:spacing w:after="0" w:line="240" w:lineRule="auto"/>
                      </w:pPr>
                      <w:r w:rsidRPr="00F92307">
                        <w:t xml:space="preserve">Suzanne Perez-Bernal </w:t>
                      </w:r>
                    </w:p>
                    <w:p w14:paraId="04144BBE" w14:textId="3A2FCBE7" w:rsidR="006A75F7" w:rsidRPr="006A75F7" w:rsidRDefault="00643462" w:rsidP="006A75F7">
                      <w:pPr>
                        <w:spacing w:after="0" w:line="240" w:lineRule="auto"/>
                      </w:pPr>
                      <w:hyperlink r:id="rId9" w:history="1">
                        <w:r w:rsidR="006A75F7" w:rsidRPr="006A75F7">
                          <w:rPr>
                            <w:rStyle w:val="Hyperlink"/>
                          </w:rPr>
                          <w:t>suzanne@anderpr.com</w:t>
                        </w:r>
                      </w:hyperlink>
                    </w:p>
                    <w:p w14:paraId="129167D6" w14:textId="77777777" w:rsidR="006A75F7" w:rsidRPr="006A75F7" w:rsidRDefault="006A75F7" w:rsidP="006A75F7">
                      <w:pPr>
                        <w:spacing w:after="0"/>
                      </w:pPr>
                      <w:r w:rsidRPr="006A75F7">
                        <w:t xml:space="preserve">Sophia Leavell </w:t>
                      </w:r>
                    </w:p>
                    <w:p w14:paraId="7EF524CD" w14:textId="0364A68D" w:rsidR="006A75F7" w:rsidRPr="006A75F7" w:rsidRDefault="00643462" w:rsidP="006A75F7">
                      <w:pPr>
                        <w:spacing w:after="0"/>
                      </w:pPr>
                      <w:hyperlink r:id="rId10" w:history="1">
                        <w:r w:rsidR="00DD37D2" w:rsidRPr="00E57FE9">
                          <w:rPr>
                            <w:rStyle w:val="Hyperlink"/>
                          </w:rPr>
                          <w:t>sophia@anderpr.com</w:t>
                        </w:r>
                      </w:hyperlink>
                      <w:r w:rsidR="00DD37D2">
                        <w:t xml:space="preserve"> </w:t>
                      </w:r>
                    </w:p>
                  </w:txbxContent>
                </v:textbox>
                <w10:wrap type="square" anchorx="margin"/>
              </v:shape>
            </w:pict>
          </mc:Fallback>
        </mc:AlternateContent>
      </w:r>
    </w:p>
    <w:p w14:paraId="64120D19" w14:textId="238D75D0" w:rsidR="006A75F7" w:rsidRPr="00F92307" w:rsidRDefault="006A75F7" w:rsidP="00D24498">
      <w:pPr>
        <w:jc w:val="center"/>
        <w:rPr>
          <w:b/>
          <w:sz w:val="26"/>
          <w:szCs w:val="26"/>
        </w:rPr>
      </w:pPr>
    </w:p>
    <w:p w14:paraId="21194CAD" w14:textId="7D990C84" w:rsidR="006A75F7" w:rsidRDefault="006A75F7" w:rsidP="00D24498">
      <w:pPr>
        <w:jc w:val="center"/>
        <w:rPr>
          <w:b/>
          <w:sz w:val="26"/>
          <w:szCs w:val="26"/>
        </w:rPr>
      </w:pPr>
    </w:p>
    <w:p w14:paraId="73822846" w14:textId="77777777" w:rsidR="00242399" w:rsidRPr="00F92307" w:rsidRDefault="00242399" w:rsidP="00D24498">
      <w:pPr>
        <w:jc w:val="center"/>
        <w:rPr>
          <w:b/>
          <w:sz w:val="26"/>
          <w:szCs w:val="26"/>
        </w:rPr>
      </w:pPr>
    </w:p>
    <w:p w14:paraId="50214995" w14:textId="397A33EE" w:rsidR="00DD28A5" w:rsidRPr="0088772E" w:rsidRDefault="00DD28A5" w:rsidP="00F53A5F">
      <w:pPr>
        <w:spacing w:after="0" w:line="240" w:lineRule="auto"/>
        <w:jc w:val="center"/>
        <w:rPr>
          <w:b/>
          <w:sz w:val="28"/>
          <w:szCs w:val="28"/>
        </w:rPr>
      </w:pPr>
      <w:r w:rsidRPr="0088772E">
        <w:rPr>
          <w:b/>
          <w:sz w:val="28"/>
          <w:szCs w:val="28"/>
        </w:rPr>
        <w:t>AMS Hospitality Group</w:t>
      </w:r>
      <w:r w:rsidR="00F92307">
        <w:rPr>
          <w:b/>
          <w:sz w:val="28"/>
          <w:szCs w:val="28"/>
        </w:rPr>
        <w:t xml:space="preserve"> &amp; </w:t>
      </w:r>
      <w:r w:rsidRPr="0088772E">
        <w:rPr>
          <w:b/>
          <w:sz w:val="28"/>
          <w:szCs w:val="28"/>
        </w:rPr>
        <w:t>Black Salmon Announce Joint Venture to Acquire</w:t>
      </w:r>
    </w:p>
    <w:p w14:paraId="269CE403" w14:textId="4BAC0E45" w:rsidR="00DD28A5" w:rsidRPr="0088772E" w:rsidRDefault="00DD28A5" w:rsidP="00F53A5F">
      <w:pPr>
        <w:spacing w:after="0" w:line="240" w:lineRule="auto"/>
        <w:jc w:val="center"/>
        <w:rPr>
          <w:b/>
          <w:sz w:val="28"/>
          <w:szCs w:val="28"/>
        </w:rPr>
      </w:pPr>
      <w:r w:rsidRPr="0088772E">
        <w:rPr>
          <w:b/>
          <w:sz w:val="28"/>
          <w:szCs w:val="28"/>
        </w:rPr>
        <w:t>$300 Million in Hospitality Assets</w:t>
      </w:r>
      <w:r w:rsidR="0088772E" w:rsidRPr="0088772E">
        <w:rPr>
          <w:b/>
          <w:sz w:val="28"/>
          <w:szCs w:val="28"/>
        </w:rPr>
        <w:t xml:space="preserve"> Across the U.S.</w:t>
      </w:r>
    </w:p>
    <w:p w14:paraId="29883F5E" w14:textId="77777777" w:rsidR="00DD28A5" w:rsidRPr="0088772E" w:rsidRDefault="00DD28A5" w:rsidP="00F53A5F">
      <w:pPr>
        <w:spacing w:after="0" w:line="240" w:lineRule="auto"/>
        <w:jc w:val="center"/>
        <w:rPr>
          <w:b/>
          <w:sz w:val="28"/>
          <w:szCs w:val="28"/>
        </w:rPr>
      </w:pPr>
    </w:p>
    <w:p w14:paraId="61D74496" w14:textId="77777777" w:rsidR="00DD28A5" w:rsidRPr="0088772E" w:rsidRDefault="00DD28A5" w:rsidP="00DD28A5">
      <w:pPr>
        <w:jc w:val="center"/>
        <w:rPr>
          <w:rFonts w:cs="Times New Roman"/>
          <w:i/>
          <w:sz w:val="26"/>
          <w:szCs w:val="26"/>
        </w:rPr>
      </w:pPr>
      <w:r w:rsidRPr="0088772E">
        <w:rPr>
          <w:rFonts w:cs="Times New Roman"/>
          <w:i/>
          <w:sz w:val="26"/>
          <w:szCs w:val="26"/>
        </w:rPr>
        <w:t>Acquisition of The Pelham Hotel in New Orleans marks the JV’s initial acquisition</w:t>
      </w:r>
    </w:p>
    <w:p w14:paraId="71A5E602" w14:textId="77777777" w:rsidR="00F53A5F" w:rsidRPr="00B00D99" w:rsidRDefault="00F53A5F" w:rsidP="00F53A5F">
      <w:pPr>
        <w:spacing w:after="0" w:line="240" w:lineRule="auto"/>
        <w:jc w:val="center"/>
        <w:rPr>
          <w:b/>
          <w:sz w:val="12"/>
          <w:szCs w:val="12"/>
        </w:rPr>
      </w:pPr>
    </w:p>
    <w:p w14:paraId="522CC76F" w14:textId="283807A0" w:rsidR="0088772E" w:rsidRDefault="00160A7E" w:rsidP="00841CD9">
      <w:pPr>
        <w:spacing w:line="276" w:lineRule="auto"/>
        <w:rPr>
          <w:sz w:val="26"/>
          <w:szCs w:val="26"/>
        </w:rPr>
      </w:pPr>
      <w:r w:rsidRPr="0088772E">
        <w:rPr>
          <w:b/>
          <w:sz w:val="26"/>
          <w:szCs w:val="26"/>
        </w:rPr>
        <w:t>MIAMI</w:t>
      </w:r>
      <w:r w:rsidR="00D24498" w:rsidRPr="0088772E">
        <w:rPr>
          <w:b/>
          <w:sz w:val="26"/>
          <w:szCs w:val="26"/>
        </w:rPr>
        <w:t xml:space="preserve"> (</w:t>
      </w:r>
      <w:r w:rsidR="000930CA">
        <w:rPr>
          <w:b/>
          <w:sz w:val="26"/>
          <w:szCs w:val="26"/>
        </w:rPr>
        <w:t>Dec</w:t>
      </w:r>
      <w:r w:rsidR="009F5842" w:rsidRPr="0088772E">
        <w:rPr>
          <w:b/>
          <w:sz w:val="26"/>
          <w:szCs w:val="26"/>
        </w:rPr>
        <w:t xml:space="preserve">. </w:t>
      </w:r>
      <w:r w:rsidR="00DB06A3">
        <w:rPr>
          <w:b/>
          <w:sz w:val="26"/>
          <w:szCs w:val="26"/>
        </w:rPr>
        <w:t>01</w:t>
      </w:r>
      <w:r w:rsidR="00D24498" w:rsidRPr="0088772E">
        <w:rPr>
          <w:b/>
          <w:sz w:val="26"/>
          <w:szCs w:val="26"/>
        </w:rPr>
        <w:t>, 20</w:t>
      </w:r>
      <w:r w:rsidR="00B0050B" w:rsidRPr="0088772E">
        <w:rPr>
          <w:b/>
          <w:sz w:val="26"/>
          <w:szCs w:val="26"/>
        </w:rPr>
        <w:t>20</w:t>
      </w:r>
      <w:r w:rsidR="00D24498" w:rsidRPr="0088772E">
        <w:rPr>
          <w:b/>
          <w:sz w:val="26"/>
          <w:szCs w:val="26"/>
        </w:rPr>
        <w:t>)</w:t>
      </w:r>
      <w:r w:rsidR="00D24498" w:rsidRPr="0088772E">
        <w:rPr>
          <w:sz w:val="26"/>
          <w:szCs w:val="26"/>
        </w:rPr>
        <w:t xml:space="preserve"> – </w:t>
      </w:r>
      <w:r w:rsidR="00F92307" w:rsidRPr="00F92307">
        <w:rPr>
          <w:sz w:val="26"/>
          <w:szCs w:val="26"/>
        </w:rPr>
        <w:t xml:space="preserve">AMS Hospitality, comprised of </w:t>
      </w:r>
      <w:hyperlink r:id="rId11" w:history="1">
        <w:r w:rsidR="00F92307" w:rsidRPr="00F92307">
          <w:rPr>
            <w:rStyle w:val="Hyperlink"/>
            <w:sz w:val="26"/>
            <w:szCs w:val="26"/>
          </w:rPr>
          <w:t>The Allen Morris Company</w:t>
        </w:r>
      </w:hyperlink>
      <w:r w:rsidR="00F92307" w:rsidRPr="00F92307">
        <w:rPr>
          <w:sz w:val="26"/>
          <w:szCs w:val="26"/>
        </w:rPr>
        <w:t xml:space="preserve"> and </w:t>
      </w:r>
      <w:hyperlink r:id="rId12" w:history="1">
        <w:r w:rsidR="00F92307" w:rsidRPr="00F92307">
          <w:rPr>
            <w:rStyle w:val="Hyperlink"/>
            <w:sz w:val="26"/>
            <w:szCs w:val="26"/>
          </w:rPr>
          <w:t>Stormont Hospitality Group</w:t>
        </w:r>
      </w:hyperlink>
      <w:r w:rsidR="00F92307" w:rsidRPr="00F92307">
        <w:rPr>
          <w:rStyle w:val="Hyperlink"/>
          <w:sz w:val="26"/>
          <w:szCs w:val="26"/>
        </w:rPr>
        <w:t>,</w:t>
      </w:r>
      <w:r w:rsidR="00F92307" w:rsidRPr="00F92307">
        <w:rPr>
          <w:sz w:val="26"/>
          <w:szCs w:val="26"/>
        </w:rPr>
        <w:t xml:space="preserve"> and Miami-based national commercial real estate investment firm </w:t>
      </w:r>
      <w:hyperlink r:id="rId13" w:history="1">
        <w:r w:rsidR="00F92307" w:rsidRPr="00F92307">
          <w:rPr>
            <w:rStyle w:val="Hyperlink"/>
            <w:sz w:val="26"/>
            <w:szCs w:val="26"/>
          </w:rPr>
          <w:t>Black Salmon</w:t>
        </w:r>
      </w:hyperlink>
      <w:r w:rsidR="00F92307" w:rsidRPr="00F92307">
        <w:rPr>
          <w:sz w:val="26"/>
          <w:szCs w:val="26"/>
        </w:rPr>
        <w:t xml:space="preserve"> today announced a joint venture</w:t>
      </w:r>
      <w:r w:rsidR="000E7896">
        <w:rPr>
          <w:sz w:val="26"/>
          <w:szCs w:val="26"/>
        </w:rPr>
        <w:t xml:space="preserve"> with plans</w:t>
      </w:r>
      <w:r w:rsidR="00F92307" w:rsidRPr="00F92307">
        <w:rPr>
          <w:sz w:val="26"/>
          <w:szCs w:val="26"/>
        </w:rPr>
        <w:t xml:space="preserve"> to acquire $300 million in hospitality assets across the U.S. within the next 18 months.</w:t>
      </w:r>
    </w:p>
    <w:p w14:paraId="373EEE7D" w14:textId="14A0B0E1" w:rsidR="0088772E" w:rsidRDefault="0088772E" w:rsidP="0088772E">
      <w:pPr>
        <w:spacing w:line="276" w:lineRule="auto"/>
        <w:rPr>
          <w:sz w:val="26"/>
          <w:szCs w:val="26"/>
        </w:rPr>
      </w:pPr>
      <w:r w:rsidRPr="0088772E">
        <w:rPr>
          <w:sz w:val="26"/>
          <w:szCs w:val="26"/>
        </w:rPr>
        <w:t xml:space="preserve">The </w:t>
      </w:r>
      <w:r w:rsidR="00F92307">
        <w:rPr>
          <w:sz w:val="26"/>
          <w:szCs w:val="26"/>
        </w:rPr>
        <w:t>December</w:t>
      </w:r>
      <w:r w:rsidR="00841CD9">
        <w:rPr>
          <w:sz w:val="26"/>
          <w:szCs w:val="26"/>
        </w:rPr>
        <w:t xml:space="preserve"> </w:t>
      </w:r>
      <w:r>
        <w:rPr>
          <w:sz w:val="26"/>
          <w:szCs w:val="26"/>
        </w:rPr>
        <w:t xml:space="preserve">acquisition </w:t>
      </w:r>
      <w:r w:rsidRPr="0088772E">
        <w:rPr>
          <w:sz w:val="26"/>
          <w:szCs w:val="26"/>
        </w:rPr>
        <w:t>of The Pelham Hotel</w:t>
      </w:r>
      <w:r>
        <w:rPr>
          <w:sz w:val="26"/>
          <w:szCs w:val="26"/>
        </w:rPr>
        <w:t xml:space="preserve"> in New Orleans</w:t>
      </w:r>
      <w:r w:rsidRPr="0088772E">
        <w:rPr>
          <w:sz w:val="26"/>
          <w:szCs w:val="26"/>
        </w:rPr>
        <w:t xml:space="preserve">, a 65-key boutique hotel in the heart of New Orleans, marks the </w:t>
      </w:r>
      <w:r w:rsidR="00841CD9">
        <w:rPr>
          <w:sz w:val="26"/>
          <w:szCs w:val="26"/>
        </w:rPr>
        <w:t xml:space="preserve">JV’s </w:t>
      </w:r>
      <w:r w:rsidRPr="0088772E">
        <w:rPr>
          <w:sz w:val="26"/>
          <w:szCs w:val="26"/>
        </w:rPr>
        <w:t xml:space="preserve">first </w:t>
      </w:r>
      <w:r w:rsidR="00841CD9">
        <w:rPr>
          <w:sz w:val="26"/>
          <w:szCs w:val="26"/>
        </w:rPr>
        <w:t>acquisition.</w:t>
      </w:r>
      <w:r>
        <w:rPr>
          <w:sz w:val="26"/>
          <w:szCs w:val="26"/>
        </w:rPr>
        <w:t xml:space="preserve"> </w:t>
      </w:r>
      <w:r w:rsidR="00F92307" w:rsidRPr="00F92307">
        <w:rPr>
          <w:sz w:val="26"/>
          <w:szCs w:val="26"/>
        </w:rPr>
        <w:t xml:space="preserve">The Pelham Hotel is designated a historic landmark and ideally set </w:t>
      </w:r>
      <w:r w:rsidR="000E7896">
        <w:rPr>
          <w:sz w:val="26"/>
          <w:szCs w:val="26"/>
        </w:rPr>
        <w:t xml:space="preserve">adjacent to </w:t>
      </w:r>
      <w:r w:rsidR="00F92307" w:rsidRPr="00F92307">
        <w:rPr>
          <w:sz w:val="26"/>
          <w:szCs w:val="26"/>
        </w:rPr>
        <w:t>the vaunted French Quarter, within the city’s Central Business District.</w:t>
      </w:r>
      <w:r>
        <w:rPr>
          <w:sz w:val="26"/>
          <w:szCs w:val="26"/>
        </w:rPr>
        <w:t xml:space="preserve">  </w:t>
      </w:r>
    </w:p>
    <w:p w14:paraId="1C781869" w14:textId="2ADE658D" w:rsidR="00F92307" w:rsidRPr="00F8470D" w:rsidRDefault="0088772E" w:rsidP="00F92307">
      <w:pPr>
        <w:pStyle w:val="CommentText"/>
      </w:pPr>
      <w:r>
        <w:rPr>
          <w:sz w:val="26"/>
          <w:szCs w:val="26"/>
        </w:rPr>
        <w:t xml:space="preserve">The property will undergo a </w:t>
      </w:r>
      <w:r w:rsidR="00841CD9">
        <w:rPr>
          <w:sz w:val="26"/>
          <w:szCs w:val="26"/>
        </w:rPr>
        <w:t xml:space="preserve">complete, multi-million dollar </w:t>
      </w:r>
      <w:r>
        <w:rPr>
          <w:sz w:val="26"/>
          <w:szCs w:val="26"/>
        </w:rPr>
        <w:t xml:space="preserve">renovation of </w:t>
      </w:r>
      <w:r w:rsidRPr="0088772E">
        <w:rPr>
          <w:sz w:val="26"/>
          <w:szCs w:val="26"/>
        </w:rPr>
        <w:t xml:space="preserve">the ground-floor lobby, public areas, and guestrooms </w:t>
      </w:r>
      <w:r>
        <w:rPr>
          <w:sz w:val="26"/>
          <w:szCs w:val="26"/>
        </w:rPr>
        <w:t xml:space="preserve">in order to </w:t>
      </w:r>
      <w:r w:rsidR="00F92307" w:rsidRPr="00F8470D">
        <w:rPr>
          <w:sz w:val="26"/>
          <w:szCs w:val="26"/>
        </w:rPr>
        <w:t>modernize its design and enhance the guest experience.</w:t>
      </w:r>
    </w:p>
    <w:p w14:paraId="22D5DF09" w14:textId="76A0BEC2" w:rsidR="00F92307" w:rsidRPr="00F8470D" w:rsidRDefault="0088772E" w:rsidP="00972E3A">
      <w:pPr>
        <w:spacing w:line="276" w:lineRule="auto"/>
        <w:rPr>
          <w:sz w:val="26"/>
          <w:szCs w:val="26"/>
        </w:rPr>
      </w:pPr>
      <w:r w:rsidRPr="00F8470D">
        <w:rPr>
          <w:sz w:val="26"/>
          <w:szCs w:val="26"/>
        </w:rPr>
        <w:t xml:space="preserve">The partnership between AMS Hospitality and Black Salmon leverages the key strengths and expertise of both firms across </w:t>
      </w:r>
      <w:r w:rsidR="00841CD9" w:rsidRPr="00F8470D">
        <w:rPr>
          <w:sz w:val="26"/>
          <w:szCs w:val="26"/>
        </w:rPr>
        <w:t xml:space="preserve">the disciplines of </w:t>
      </w:r>
      <w:r w:rsidRPr="00F8470D">
        <w:rPr>
          <w:sz w:val="26"/>
          <w:szCs w:val="26"/>
        </w:rPr>
        <w:t xml:space="preserve">acquisitions, asset management, </w:t>
      </w:r>
      <w:r w:rsidR="00DD37D2" w:rsidRPr="00F8470D">
        <w:rPr>
          <w:sz w:val="26"/>
          <w:szCs w:val="26"/>
        </w:rPr>
        <w:t xml:space="preserve">and </w:t>
      </w:r>
      <w:r w:rsidR="00F92307" w:rsidRPr="00F8470D">
        <w:rPr>
          <w:sz w:val="26"/>
          <w:szCs w:val="26"/>
        </w:rPr>
        <w:t>capital raising. The JV will seek hotel properties that have undergone a price reduction from pre-pandemic values.</w:t>
      </w:r>
    </w:p>
    <w:p w14:paraId="4F9DDB1E" w14:textId="0F759142" w:rsidR="00F92307" w:rsidRDefault="00F92307" w:rsidP="00B00D99">
      <w:pPr>
        <w:spacing w:line="276" w:lineRule="auto"/>
        <w:rPr>
          <w:rFonts w:cs="Arial"/>
          <w:bCs/>
          <w:color w:val="000000"/>
          <w:sz w:val="26"/>
          <w:szCs w:val="26"/>
        </w:rPr>
      </w:pPr>
      <w:r w:rsidRPr="00F8470D">
        <w:rPr>
          <w:rFonts w:cs="Arial"/>
          <w:bCs/>
          <w:sz w:val="26"/>
          <w:szCs w:val="26"/>
        </w:rPr>
        <w:t>As a national firm, Black Salmon’s investment strategy focuses on acquiring stabilized assets</w:t>
      </w:r>
      <w:r w:rsidR="00DD37D2" w:rsidRPr="00F8470D">
        <w:rPr>
          <w:rFonts w:cs="Arial"/>
          <w:bCs/>
          <w:sz w:val="26"/>
          <w:szCs w:val="26"/>
        </w:rPr>
        <w:t>, in addition to value-add opportunities,</w:t>
      </w:r>
      <w:r w:rsidRPr="00F8470D">
        <w:rPr>
          <w:rFonts w:cs="Arial"/>
          <w:bCs/>
          <w:sz w:val="26"/>
          <w:szCs w:val="26"/>
        </w:rPr>
        <w:t xml:space="preserve"> in high growth markets with an educated workforce, </w:t>
      </w:r>
      <w:r w:rsidR="00DD37D2" w:rsidRPr="00F8470D">
        <w:rPr>
          <w:rFonts w:cs="Arial"/>
          <w:bCs/>
          <w:sz w:val="26"/>
          <w:szCs w:val="26"/>
        </w:rPr>
        <w:t xml:space="preserve">a </w:t>
      </w:r>
      <w:r w:rsidRPr="00F8470D">
        <w:rPr>
          <w:rFonts w:cs="Arial"/>
          <w:bCs/>
          <w:sz w:val="26"/>
          <w:szCs w:val="26"/>
        </w:rPr>
        <w:t xml:space="preserve">robust technology industry, and strong market fundamentals. The company has amassed a </w:t>
      </w:r>
      <w:r>
        <w:rPr>
          <w:rFonts w:cs="Arial"/>
          <w:bCs/>
          <w:color w:val="000000"/>
          <w:sz w:val="26"/>
          <w:szCs w:val="26"/>
        </w:rPr>
        <w:t>nearly half a billion-dollar portfolio, which includes prime office and senior housing assets and now hospitality.</w:t>
      </w:r>
    </w:p>
    <w:p w14:paraId="0EC806B7" w14:textId="7A0D8B9B" w:rsidR="003340BA" w:rsidRDefault="00B00D99" w:rsidP="00B00D99">
      <w:pPr>
        <w:spacing w:line="276" w:lineRule="auto"/>
        <w:rPr>
          <w:sz w:val="26"/>
          <w:szCs w:val="26"/>
        </w:rPr>
      </w:pPr>
      <w:r>
        <w:rPr>
          <w:sz w:val="26"/>
          <w:szCs w:val="26"/>
        </w:rPr>
        <w:lastRenderedPageBreak/>
        <w:t xml:space="preserve">AMS Hospitality was realized earlier this year, joining The Allen Morris Company, one of the largest, diversified real estate firms in the southeast and Stormont Hospitality, a </w:t>
      </w:r>
      <w:r w:rsidR="00235338">
        <w:rPr>
          <w:sz w:val="26"/>
          <w:szCs w:val="26"/>
        </w:rPr>
        <w:t>highly acclaimed</w:t>
      </w:r>
      <w:r>
        <w:rPr>
          <w:sz w:val="26"/>
          <w:szCs w:val="26"/>
        </w:rPr>
        <w:t xml:space="preserve"> hotel developer and </w:t>
      </w:r>
      <w:r w:rsidR="00235338">
        <w:rPr>
          <w:sz w:val="26"/>
          <w:szCs w:val="26"/>
        </w:rPr>
        <w:t xml:space="preserve">asset </w:t>
      </w:r>
      <w:r>
        <w:rPr>
          <w:sz w:val="26"/>
          <w:szCs w:val="26"/>
        </w:rPr>
        <w:t>manager.</w:t>
      </w:r>
    </w:p>
    <w:p w14:paraId="4C26A630" w14:textId="395831A3" w:rsidR="00B00D99" w:rsidRPr="00021E84" w:rsidRDefault="003340BA" w:rsidP="00B00D99">
      <w:pPr>
        <w:spacing w:line="276" w:lineRule="auto"/>
        <w:rPr>
          <w:rFonts w:cs="Arial"/>
          <w:bCs/>
          <w:color w:val="000000"/>
          <w:sz w:val="26"/>
          <w:szCs w:val="26"/>
        </w:rPr>
      </w:pPr>
      <w:r w:rsidRPr="00F92307">
        <w:rPr>
          <w:sz w:val="26"/>
          <w:szCs w:val="26"/>
        </w:rPr>
        <w:t>New Orleans-based HRI Properties has been selected to provide property management services for the hotel.</w:t>
      </w:r>
      <w:r>
        <w:rPr>
          <w:sz w:val="26"/>
          <w:szCs w:val="26"/>
        </w:rPr>
        <w:t xml:space="preserve"> </w:t>
      </w:r>
    </w:p>
    <w:p w14:paraId="40BF8E12" w14:textId="18DB318E" w:rsidR="00B00D99" w:rsidRPr="00F8470D" w:rsidRDefault="005E159C" w:rsidP="00B00D99">
      <w:pPr>
        <w:spacing w:line="276" w:lineRule="auto"/>
        <w:rPr>
          <w:rFonts w:cs="Arial"/>
          <w:bCs/>
          <w:sz w:val="26"/>
          <w:szCs w:val="26"/>
        </w:rPr>
      </w:pPr>
      <w:r>
        <w:rPr>
          <w:rFonts w:cs="Arial"/>
          <w:bCs/>
          <w:color w:val="000000"/>
          <w:sz w:val="26"/>
          <w:szCs w:val="26"/>
        </w:rPr>
        <w:t>“</w:t>
      </w:r>
      <w:r w:rsidR="00465C22">
        <w:rPr>
          <w:rFonts w:cs="Arial"/>
          <w:bCs/>
          <w:color w:val="000000"/>
          <w:sz w:val="26"/>
          <w:szCs w:val="26"/>
        </w:rPr>
        <w:t xml:space="preserve">The capability of this partnership to acquire and transform a hospitality asset is compelling,” said W. Allen Morris, Chairman &amp; CEO of The Allen Morris Company. “This initial acquisition of The </w:t>
      </w:r>
      <w:r w:rsidR="00465C22" w:rsidRPr="00F8470D">
        <w:rPr>
          <w:rFonts w:cs="Arial"/>
          <w:bCs/>
          <w:sz w:val="26"/>
          <w:szCs w:val="26"/>
        </w:rPr>
        <w:t xml:space="preserve">Pelham is an ideal of example of how </w:t>
      </w:r>
      <w:r w:rsidR="00972E3A" w:rsidRPr="00F8470D">
        <w:rPr>
          <w:rFonts w:cs="Arial"/>
          <w:bCs/>
          <w:sz w:val="26"/>
          <w:szCs w:val="26"/>
        </w:rPr>
        <w:t xml:space="preserve">we </w:t>
      </w:r>
      <w:r w:rsidR="00465C22" w:rsidRPr="00F8470D">
        <w:rPr>
          <w:rFonts w:cs="Arial"/>
          <w:bCs/>
          <w:sz w:val="26"/>
          <w:szCs w:val="26"/>
        </w:rPr>
        <w:t xml:space="preserve">envision leveraging all facets of our varied strengths.” </w:t>
      </w:r>
    </w:p>
    <w:p w14:paraId="65BB9C5F" w14:textId="37CCF7AF" w:rsidR="00F92307" w:rsidRDefault="00F92307" w:rsidP="00B00D99">
      <w:pPr>
        <w:spacing w:line="276" w:lineRule="auto"/>
        <w:rPr>
          <w:rFonts w:cs="Arial"/>
          <w:bCs/>
          <w:color w:val="000000"/>
          <w:sz w:val="26"/>
          <w:szCs w:val="26"/>
        </w:rPr>
      </w:pPr>
      <w:r w:rsidRPr="00F8470D">
        <w:rPr>
          <w:rFonts w:cs="Arial"/>
          <w:bCs/>
          <w:sz w:val="26"/>
          <w:szCs w:val="26"/>
        </w:rPr>
        <w:t xml:space="preserve">“We are </w:t>
      </w:r>
      <w:r w:rsidR="001F0ECD" w:rsidRPr="00F8470D">
        <w:rPr>
          <w:rFonts w:cs="Arial"/>
          <w:bCs/>
          <w:sz w:val="26"/>
          <w:szCs w:val="26"/>
        </w:rPr>
        <w:t>delighted</w:t>
      </w:r>
      <w:r w:rsidRPr="00F8470D">
        <w:rPr>
          <w:rFonts w:cs="Arial"/>
          <w:bCs/>
          <w:sz w:val="26"/>
          <w:szCs w:val="26"/>
        </w:rPr>
        <w:t xml:space="preserve"> to mark Black Salmon’s foray into the hospitality industry with this deal,” said Jorge Escobar, CEO of Black Salmon. “Through our partnership with AMS, we will further our reach into the hospitality </w:t>
      </w:r>
      <w:r w:rsidRPr="00F92307">
        <w:rPr>
          <w:rFonts w:cs="Arial"/>
          <w:bCs/>
          <w:color w:val="000000"/>
          <w:sz w:val="26"/>
          <w:szCs w:val="26"/>
        </w:rPr>
        <w:t xml:space="preserve">sector and generate new opportunities for our investors.” </w:t>
      </w:r>
    </w:p>
    <w:p w14:paraId="76835B90" w14:textId="696ACFD6" w:rsidR="00F46342" w:rsidRPr="00F46342" w:rsidRDefault="00F46342" w:rsidP="00B00D99">
      <w:pPr>
        <w:spacing w:line="276" w:lineRule="auto"/>
        <w:rPr>
          <w:rFonts w:cs="Arial"/>
          <w:bCs/>
          <w:color w:val="000000"/>
          <w:sz w:val="26"/>
          <w:szCs w:val="26"/>
        </w:rPr>
      </w:pPr>
      <w:r w:rsidRPr="00F46342">
        <w:rPr>
          <w:rFonts w:cs="Arial"/>
          <w:bCs/>
          <w:color w:val="000000"/>
          <w:sz w:val="26"/>
          <w:szCs w:val="26"/>
        </w:rPr>
        <w:t>“</w:t>
      </w:r>
      <w:r w:rsidR="0067309F">
        <w:rPr>
          <w:sz w:val="26"/>
          <w:szCs w:val="26"/>
        </w:rPr>
        <w:t>We are truly pleased to have partnered with a group of such consummate professionals across these various disciplines</w:t>
      </w:r>
      <w:r w:rsidRPr="00F46342">
        <w:rPr>
          <w:rFonts w:cs="Arial"/>
          <w:bCs/>
          <w:color w:val="000000"/>
          <w:sz w:val="26"/>
          <w:szCs w:val="26"/>
        </w:rPr>
        <w:t xml:space="preserve">,” concludes </w:t>
      </w:r>
      <w:r w:rsidRPr="00F46342">
        <w:rPr>
          <w:sz w:val="26"/>
          <w:szCs w:val="26"/>
        </w:rPr>
        <w:t>Jim Stormont, co-founder of Stormont Hospitality Group, and President of AMS Hospitality</w:t>
      </w:r>
      <w:r>
        <w:rPr>
          <w:sz w:val="26"/>
          <w:szCs w:val="26"/>
        </w:rPr>
        <w:t xml:space="preserve">. </w:t>
      </w:r>
      <w:r w:rsidR="0067309F">
        <w:rPr>
          <w:sz w:val="26"/>
          <w:szCs w:val="26"/>
        </w:rPr>
        <w:t xml:space="preserve">“We look forward to expanding our relationships and our portfolio within this sector </w:t>
      </w:r>
      <w:r w:rsidR="0015550A">
        <w:rPr>
          <w:sz w:val="26"/>
          <w:szCs w:val="26"/>
        </w:rPr>
        <w:t>while</w:t>
      </w:r>
      <w:r w:rsidR="0067309F">
        <w:rPr>
          <w:sz w:val="26"/>
          <w:szCs w:val="26"/>
        </w:rPr>
        <w:t xml:space="preserve"> </w:t>
      </w:r>
      <w:r w:rsidR="004A066C">
        <w:rPr>
          <w:sz w:val="26"/>
          <w:szCs w:val="26"/>
        </w:rPr>
        <w:t>creating</w:t>
      </w:r>
      <w:r w:rsidR="0067309F">
        <w:rPr>
          <w:sz w:val="26"/>
          <w:szCs w:val="26"/>
        </w:rPr>
        <w:t xml:space="preserve"> landmark assets.” </w:t>
      </w:r>
    </w:p>
    <w:p w14:paraId="200A9EED" w14:textId="77777777" w:rsidR="00D24498" w:rsidRPr="00C06E56" w:rsidRDefault="00D24498" w:rsidP="00D24498">
      <w:pPr>
        <w:spacing w:after="0"/>
        <w:rPr>
          <w:rFonts w:ascii="Garamond" w:hAnsi="Garamond"/>
          <w:color w:val="FF0000"/>
          <w:sz w:val="26"/>
          <w:szCs w:val="26"/>
        </w:rPr>
      </w:pPr>
    </w:p>
    <w:p w14:paraId="527FAFEE" w14:textId="77777777" w:rsidR="00D24498" w:rsidRPr="00E876A6" w:rsidRDefault="00D24498" w:rsidP="00D24498">
      <w:pPr>
        <w:jc w:val="center"/>
        <w:rPr>
          <w:rFonts w:ascii="Garamond" w:hAnsi="Garamond"/>
          <w:b/>
          <w:u w:val="single"/>
        </w:rPr>
      </w:pPr>
      <w:r w:rsidRPr="00E876A6">
        <w:rPr>
          <w:rFonts w:ascii="Garamond" w:hAnsi="Garamond"/>
          <w:sz w:val="24"/>
          <w:szCs w:val="24"/>
        </w:rPr>
        <w:t>###</w:t>
      </w:r>
    </w:p>
    <w:p w14:paraId="078D2DE5" w14:textId="77777777" w:rsidR="00D24498" w:rsidRDefault="00D24498" w:rsidP="00D24498">
      <w:pPr>
        <w:spacing w:after="0" w:line="240" w:lineRule="auto"/>
        <w:rPr>
          <w:rFonts w:ascii="Garamond" w:hAnsi="Garamond"/>
          <w:b/>
          <w:u w:val="single"/>
        </w:rPr>
      </w:pPr>
    </w:p>
    <w:p w14:paraId="14715C9D" w14:textId="77777777" w:rsidR="00B00D99" w:rsidRPr="0088772E" w:rsidRDefault="00B00D99" w:rsidP="00F46342">
      <w:pPr>
        <w:spacing w:after="0" w:line="240" w:lineRule="auto"/>
        <w:rPr>
          <w:b/>
          <w:bCs/>
        </w:rPr>
      </w:pPr>
      <w:r w:rsidRPr="0088772E">
        <w:rPr>
          <w:b/>
          <w:bCs/>
        </w:rPr>
        <w:t>About AMS Hospitality</w:t>
      </w:r>
      <w:r w:rsidRPr="0088772E">
        <w:t xml:space="preserve"> </w:t>
      </w:r>
    </w:p>
    <w:p w14:paraId="5BFAB319" w14:textId="77777777" w:rsidR="00B00D99" w:rsidRPr="0088772E" w:rsidRDefault="00B00D99" w:rsidP="00F46342">
      <w:pPr>
        <w:spacing w:after="0" w:line="240" w:lineRule="auto"/>
      </w:pPr>
      <w:r w:rsidRPr="0088772E">
        <w:t xml:space="preserve">AMS Hospitality is one of the most versatile hospitality groups in the Southeast U.S. specializing in the acquisition and development of hotel assets. The company formed as a strategic alliance between The Allen Morris Company and Stormont Hospitality Group. Based in Atlanta, Georgia, the principals of AMS Hospitality have over 140 years of real estate and hospitality experience, have completed 131 projects, including over 12,000 total hotel keys, and over $2.0 Bn in hotel development, transactions, and renovations. </w:t>
      </w:r>
    </w:p>
    <w:p w14:paraId="3BB5AB89" w14:textId="77777777" w:rsidR="00B00D99" w:rsidRDefault="00B00D99" w:rsidP="00F46342">
      <w:pPr>
        <w:spacing w:after="0" w:line="240" w:lineRule="auto"/>
        <w:rPr>
          <w:rStyle w:val="Hyperlink"/>
        </w:rPr>
      </w:pPr>
      <w:r w:rsidRPr="0088772E">
        <w:t xml:space="preserve">For more information, visit: </w:t>
      </w:r>
      <w:hyperlink r:id="rId14" w:history="1">
        <w:r w:rsidRPr="0088772E">
          <w:rPr>
            <w:rStyle w:val="Hyperlink"/>
          </w:rPr>
          <w:t>http://www.ams-hospitality.com/</w:t>
        </w:r>
      </w:hyperlink>
    </w:p>
    <w:p w14:paraId="7BE0832A" w14:textId="77777777" w:rsidR="00F46342" w:rsidRPr="0088772E" w:rsidRDefault="00F46342" w:rsidP="00F46342">
      <w:pPr>
        <w:spacing w:after="0" w:line="240" w:lineRule="auto"/>
      </w:pPr>
    </w:p>
    <w:p w14:paraId="7D52F874" w14:textId="36069E98" w:rsidR="00972E3A" w:rsidRPr="0088772E" w:rsidRDefault="00972E3A" w:rsidP="00F92307">
      <w:pPr>
        <w:pStyle w:val="NormalWeb"/>
        <w:shd w:val="clear" w:color="auto" w:fill="FFFFFF"/>
        <w:spacing w:before="0" w:beforeAutospacing="0" w:after="315" w:afterAutospacing="0"/>
        <w:rPr>
          <w:b/>
          <w:bCs/>
        </w:rPr>
      </w:pPr>
      <w:r w:rsidRPr="00972E3A">
        <w:rPr>
          <w:rStyle w:val="Strong"/>
          <w:rFonts w:asciiTheme="minorHAnsi" w:hAnsiTheme="minorHAnsi" w:cs="Arial"/>
          <w:sz w:val="22"/>
          <w:szCs w:val="22"/>
        </w:rPr>
        <w:t>About Black Salmon</w:t>
      </w:r>
      <w:r w:rsidRPr="00972E3A">
        <w:rPr>
          <w:rFonts w:asciiTheme="minorHAnsi" w:hAnsiTheme="minorHAnsi" w:cs="Arial"/>
          <w:sz w:val="22"/>
          <w:szCs w:val="22"/>
        </w:rPr>
        <w:br/>
        <w:t xml:space="preserve">Black Salmon is a world-class commercial real estate investment firm focused on analyzing opportunities within the office, senior housing, industrial and hospitality markets. The firm’s goal is to transform real estate assets into profitable, risk-adjusted returns for a select group of investors with the highest standards of transparency and professionalism. Technology, as an agent of change in real estate and an engine of growth for the U.S. economy, is the megatrend that steers Black Salmon’s business strategy. Black Salmon identifies which markets and submarkets are fueled by leading trends. The group seeks and studies opportunities in cities where population and economic growth are strongly supported by the proximity to major metropolitan areas and the presence of top-tier educational institutions. For more information, visit </w:t>
      </w:r>
      <w:hyperlink r:id="rId15" w:history="1">
        <w:r w:rsidRPr="00063963">
          <w:rPr>
            <w:rStyle w:val="Hyperlink"/>
            <w:rFonts w:asciiTheme="minorHAnsi" w:hAnsiTheme="minorHAnsi" w:cs="Arial"/>
            <w:sz w:val="22"/>
            <w:szCs w:val="22"/>
          </w:rPr>
          <w:t>www.blacksalmon.com</w:t>
        </w:r>
      </w:hyperlink>
      <w:r>
        <w:rPr>
          <w:rFonts w:asciiTheme="minorHAnsi" w:hAnsiTheme="minorHAnsi" w:cs="Arial"/>
          <w:sz w:val="22"/>
          <w:szCs w:val="22"/>
        </w:rPr>
        <w:t>.</w:t>
      </w:r>
    </w:p>
    <w:sectPr w:rsidR="00972E3A" w:rsidRPr="0088772E" w:rsidSect="0002364C">
      <w:headerReference w:type="first" r:id="rId16"/>
      <w:pgSz w:w="12240" w:h="15840"/>
      <w:pgMar w:top="1891"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78D07" w14:textId="77777777" w:rsidR="00643462" w:rsidRDefault="00643462">
      <w:pPr>
        <w:spacing w:after="0" w:line="240" w:lineRule="auto"/>
      </w:pPr>
      <w:r>
        <w:separator/>
      </w:r>
    </w:p>
  </w:endnote>
  <w:endnote w:type="continuationSeparator" w:id="0">
    <w:p w14:paraId="28FCEB7A" w14:textId="77777777" w:rsidR="00643462" w:rsidRDefault="0064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201D6" w14:textId="77777777" w:rsidR="00643462" w:rsidRDefault="00643462">
      <w:pPr>
        <w:spacing w:after="0" w:line="240" w:lineRule="auto"/>
      </w:pPr>
      <w:r>
        <w:separator/>
      </w:r>
    </w:p>
  </w:footnote>
  <w:footnote w:type="continuationSeparator" w:id="0">
    <w:p w14:paraId="4DC8B675" w14:textId="77777777" w:rsidR="00643462" w:rsidRDefault="00643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B1A2" w14:textId="5A650D85" w:rsidR="00897A69" w:rsidRDefault="006A75F7">
    <w:pPr>
      <w:pStyle w:val="Header"/>
    </w:pPr>
    <w:r w:rsidRPr="00D60762">
      <w:rPr>
        <w:noProof/>
      </w:rPr>
      <w:drawing>
        <wp:anchor distT="0" distB="0" distL="114300" distR="114300" simplePos="0" relativeHeight="251659264" behindDoc="0" locked="0" layoutInCell="1" allowOverlap="1" wp14:anchorId="6DF2F9E3" wp14:editId="11ADFE5A">
          <wp:simplePos x="0" y="0"/>
          <wp:positionH relativeFrom="page">
            <wp:posOffset>4498340</wp:posOffset>
          </wp:positionH>
          <wp:positionV relativeFrom="paragraph">
            <wp:posOffset>-107315</wp:posOffset>
          </wp:positionV>
          <wp:extent cx="2780329" cy="1049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5575" b="18367"/>
                  <a:stretch/>
                </pic:blipFill>
                <pic:spPr bwMode="auto">
                  <a:xfrm>
                    <a:off x="0" y="0"/>
                    <a:ext cx="2780329" cy="1049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4A03"/>
    <w:multiLevelType w:val="multilevel"/>
    <w:tmpl w:val="5750F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D86AD1"/>
    <w:multiLevelType w:val="hybridMultilevel"/>
    <w:tmpl w:val="D7CEB070"/>
    <w:lvl w:ilvl="0" w:tplc="1674D764">
      <w:numFmt w:val="bullet"/>
      <w:lvlText w:val="-"/>
      <w:lvlJc w:val="left"/>
      <w:pPr>
        <w:ind w:left="720" w:hanging="360"/>
      </w:pPr>
      <w:rPr>
        <w:rFonts w:ascii="Avenir Next LT Pro" w:eastAsiaTheme="minorHAnsi" w:hAnsi="Avenir Next LT Pr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53EE2"/>
    <w:multiLevelType w:val="hybridMultilevel"/>
    <w:tmpl w:val="3710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83A04"/>
    <w:multiLevelType w:val="hybridMultilevel"/>
    <w:tmpl w:val="227AF5BE"/>
    <w:lvl w:ilvl="0" w:tplc="5AF83888">
      <w:start w:val="2021"/>
      <w:numFmt w:val="bullet"/>
      <w:lvlText w:val="•"/>
      <w:lvlJc w:val="left"/>
      <w:pPr>
        <w:ind w:left="2040" w:hanging="660"/>
      </w:pPr>
      <w:rPr>
        <w:rFonts w:ascii="Garamond" w:eastAsiaTheme="minorHAnsi" w:hAnsi="Garamond" w:cstheme="minorBidi"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15:restartNumberingAfterBreak="0">
    <w:nsid w:val="550E4EEF"/>
    <w:multiLevelType w:val="multilevel"/>
    <w:tmpl w:val="E0048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98"/>
    <w:rsid w:val="00016762"/>
    <w:rsid w:val="00021E84"/>
    <w:rsid w:val="0002364C"/>
    <w:rsid w:val="000619E0"/>
    <w:rsid w:val="000930CA"/>
    <w:rsid w:val="000C151E"/>
    <w:rsid w:val="000C2703"/>
    <w:rsid w:val="000E7896"/>
    <w:rsid w:val="00117D37"/>
    <w:rsid w:val="0015550A"/>
    <w:rsid w:val="00160A7E"/>
    <w:rsid w:val="001950F9"/>
    <w:rsid w:val="001952E0"/>
    <w:rsid w:val="001B1D01"/>
    <w:rsid w:val="001D3E74"/>
    <w:rsid w:val="001F0ECD"/>
    <w:rsid w:val="00234D3D"/>
    <w:rsid w:val="00235338"/>
    <w:rsid w:val="00242399"/>
    <w:rsid w:val="002428AB"/>
    <w:rsid w:val="0024704B"/>
    <w:rsid w:val="0025243D"/>
    <w:rsid w:val="002654E3"/>
    <w:rsid w:val="00266D08"/>
    <w:rsid w:val="00274C08"/>
    <w:rsid w:val="002778FC"/>
    <w:rsid w:val="00281FB6"/>
    <w:rsid w:val="00282649"/>
    <w:rsid w:val="002862DB"/>
    <w:rsid w:val="002A121C"/>
    <w:rsid w:val="002A6177"/>
    <w:rsid w:val="002D4591"/>
    <w:rsid w:val="002F350D"/>
    <w:rsid w:val="003074A5"/>
    <w:rsid w:val="003340BA"/>
    <w:rsid w:val="003519B7"/>
    <w:rsid w:val="00390846"/>
    <w:rsid w:val="003B02A7"/>
    <w:rsid w:val="003B7D87"/>
    <w:rsid w:val="00402797"/>
    <w:rsid w:val="004046DF"/>
    <w:rsid w:val="00453C2E"/>
    <w:rsid w:val="00465C22"/>
    <w:rsid w:val="00475DFB"/>
    <w:rsid w:val="004A05AA"/>
    <w:rsid w:val="004A066C"/>
    <w:rsid w:val="004E1E5B"/>
    <w:rsid w:val="00501BA6"/>
    <w:rsid w:val="005306BE"/>
    <w:rsid w:val="00544635"/>
    <w:rsid w:val="00576756"/>
    <w:rsid w:val="00577CF9"/>
    <w:rsid w:val="00597BB9"/>
    <w:rsid w:val="005A54FB"/>
    <w:rsid w:val="005C1A15"/>
    <w:rsid w:val="005E159C"/>
    <w:rsid w:val="005F459E"/>
    <w:rsid w:val="00643462"/>
    <w:rsid w:val="0064428F"/>
    <w:rsid w:val="0067309F"/>
    <w:rsid w:val="00673673"/>
    <w:rsid w:val="00686F41"/>
    <w:rsid w:val="006A75F7"/>
    <w:rsid w:val="006F6527"/>
    <w:rsid w:val="007066B6"/>
    <w:rsid w:val="00720C46"/>
    <w:rsid w:val="00725DEE"/>
    <w:rsid w:val="00733C13"/>
    <w:rsid w:val="00737ABF"/>
    <w:rsid w:val="00761205"/>
    <w:rsid w:val="00772FC7"/>
    <w:rsid w:val="0079064A"/>
    <w:rsid w:val="0079683B"/>
    <w:rsid w:val="007E039E"/>
    <w:rsid w:val="00802D13"/>
    <w:rsid w:val="0081507B"/>
    <w:rsid w:val="00821281"/>
    <w:rsid w:val="008219A5"/>
    <w:rsid w:val="008364C8"/>
    <w:rsid w:val="00841CD9"/>
    <w:rsid w:val="008440E2"/>
    <w:rsid w:val="00872644"/>
    <w:rsid w:val="0088772E"/>
    <w:rsid w:val="00897350"/>
    <w:rsid w:val="00897A69"/>
    <w:rsid w:val="008A7966"/>
    <w:rsid w:val="008E6450"/>
    <w:rsid w:val="008F1C91"/>
    <w:rsid w:val="008F7F08"/>
    <w:rsid w:val="009078C6"/>
    <w:rsid w:val="00924108"/>
    <w:rsid w:val="00924CD2"/>
    <w:rsid w:val="009407C4"/>
    <w:rsid w:val="009529FE"/>
    <w:rsid w:val="00972E3A"/>
    <w:rsid w:val="00977988"/>
    <w:rsid w:val="009803F6"/>
    <w:rsid w:val="009936DD"/>
    <w:rsid w:val="00995E96"/>
    <w:rsid w:val="009F5842"/>
    <w:rsid w:val="00A00752"/>
    <w:rsid w:val="00A01AA3"/>
    <w:rsid w:val="00A139D0"/>
    <w:rsid w:val="00A1429E"/>
    <w:rsid w:val="00A74ABD"/>
    <w:rsid w:val="00A86CDA"/>
    <w:rsid w:val="00AC571E"/>
    <w:rsid w:val="00AD2139"/>
    <w:rsid w:val="00B0050B"/>
    <w:rsid w:val="00B00D99"/>
    <w:rsid w:val="00B34882"/>
    <w:rsid w:val="00B6641A"/>
    <w:rsid w:val="00B8103E"/>
    <w:rsid w:val="00B86653"/>
    <w:rsid w:val="00B928DC"/>
    <w:rsid w:val="00BC5401"/>
    <w:rsid w:val="00BD040F"/>
    <w:rsid w:val="00BD26D0"/>
    <w:rsid w:val="00C41C12"/>
    <w:rsid w:val="00C55E41"/>
    <w:rsid w:val="00C60215"/>
    <w:rsid w:val="00C72125"/>
    <w:rsid w:val="00CB20B0"/>
    <w:rsid w:val="00CC06A6"/>
    <w:rsid w:val="00CC0897"/>
    <w:rsid w:val="00CD3C29"/>
    <w:rsid w:val="00CE3C9F"/>
    <w:rsid w:val="00CF6756"/>
    <w:rsid w:val="00D030CD"/>
    <w:rsid w:val="00D24498"/>
    <w:rsid w:val="00D51BE7"/>
    <w:rsid w:val="00D761EC"/>
    <w:rsid w:val="00D77DB7"/>
    <w:rsid w:val="00D9013C"/>
    <w:rsid w:val="00DA101E"/>
    <w:rsid w:val="00DB06A3"/>
    <w:rsid w:val="00DD28A5"/>
    <w:rsid w:val="00DD37D2"/>
    <w:rsid w:val="00E0787A"/>
    <w:rsid w:val="00E20301"/>
    <w:rsid w:val="00E2415E"/>
    <w:rsid w:val="00E26E35"/>
    <w:rsid w:val="00E35B70"/>
    <w:rsid w:val="00E40D20"/>
    <w:rsid w:val="00E416A6"/>
    <w:rsid w:val="00E42D2A"/>
    <w:rsid w:val="00E6055E"/>
    <w:rsid w:val="00E708A0"/>
    <w:rsid w:val="00E70973"/>
    <w:rsid w:val="00E802F9"/>
    <w:rsid w:val="00E96B58"/>
    <w:rsid w:val="00EE2CBB"/>
    <w:rsid w:val="00F40B9A"/>
    <w:rsid w:val="00F46342"/>
    <w:rsid w:val="00F4788F"/>
    <w:rsid w:val="00F53A5F"/>
    <w:rsid w:val="00F741F2"/>
    <w:rsid w:val="00F74B48"/>
    <w:rsid w:val="00F8470D"/>
    <w:rsid w:val="00F92307"/>
    <w:rsid w:val="00FC2A8A"/>
    <w:rsid w:val="00FE737F"/>
    <w:rsid w:val="00FF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DAFD7"/>
  <w15:docId w15:val="{42888340-B5CA-4239-A15A-96B9A55E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498"/>
  </w:style>
  <w:style w:type="character" w:styleId="Hyperlink">
    <w:name w:val="Hyperlink"/>
    <w:basedOn w:val="DefaultParagraphFont"/>
    <w:uiPriority w:val="99"/>
    <w:unhideWhenUsed/>
    <w:rsid w:val="00D24498"/>
    <w:rPr>
      <w:color w:val="0000FF" w:themeColor="hyperlink"/>
      <w:u w:val="single"/>
    </w:rPr>
  </w:style>
  <w:style w:type="paragraph" w:styleId="BalloonText">
    <w:name w:val="Balloon Text"/>
    <w:basedOn w:val="Normal"/>
    <w:link w:val="BalloonTextChar"/>
    <w:uiPriority w:val="99"/>
    <w:semiHidden/>
    <w:unhideWhenUsed/>
    <w:rsid w:val="00D24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498"/>
    <w:rPr>
      <w:rFonts w:ascii="Tahoma" w:hAnsi="Tahoma" w:cs="Tahoma"/>
      <w:sz w:val="16"/>
      <w:szCs w:val="16"/>
    </w:rPr>
  </w:style>
  <w:style w:type="paragraph" w:styleId="ListParagraph">
    <w:name w:val="List Paragraph"/>
    <w:basedOn w:val="Normal"/>
    <w:uiPriority w:val="34"/>
    <w:qFormat/>
    <w:rsid w:val="00924108"/>
    <w:pPr>
      <w:ind w:left="720"/>
      <w:contextualSpacing/>
    </w:pPr>
  </w:style>
  <w:style w:type="character" w:styleId="FollowedHyperlink">
    <w:name w:val="FollowedHyperlink"/>
    <w:basedOn w:val="DefaultParagraphFont"/>
    <w:uiPriority w:val="99"/>
    <w:semiHidden/>
    <w:unhideWhenUsed/>
    <w:rsid w:val="00B00D99"/>
    <w:rPr>
      <w:color w:val="800080" w:themeColor="followedHyperlink"/>
      <w:u w:val="single"/>
    </w:rPr>
  </w:style>
  <w:style w:type="paragraph" w:styleId="NormalWeb">
    <w:name w:val="Normal (Web)"/>
    <w:basedOn w:val="Normal"/>
    <w:uiPriority w:val="99"/>
    <w:unhideWhenUsed/>
    <w:rsid w:val="00B00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2E3A"/>
    <w:rPr>
      <w:b/>
      <w:bCs/>
    </w:rPr>
  </w:style>
  <w:style w:type="paragraph" w:styleId="Footer">
    <w:name w:val="footer"/>
    <w:basedOn w:val="Normal"/>
    <w:link w:val="FooterChar"/>
    <w:uiPriority w:val="99"/>
    <w:unhideWhenUsed/>
    <w:rsid w:val="002D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91"/>
  </w:style>
  <w:style w:type="character" w:styleId="CommentReference">
    <w:name w:val="annotation reference"/>
    <w:basedOn w:val="DefaultParagraphFont"/>
    <w:uiPriority w:val="99"/>
    <w:semiHidden/>
    <w:unhideWhenUsed/>
    <w:rsid w:val="00BC5401"/>
    <w:rPr>
      <w:sz w:val="16"/>
      <w:szCs w:val="16"/>
    </w:rPr>
  </w:style>
  <w:style w:type="paragraph" w:styleId="CommentText">
    <w:name w:val="annotation text"/>
    <w:basedOn w:val="Normal"/>
    <w:link w:val="CommentTextChar"/>
    <w:uiPriority w:val="99"/>
    <w:semiHidden/>
    <w:unhideWhenUsed/>
    <w:rsid w:val="00BC5401"/>
    <w:pPr>
      <w:spacing w:line="240" w:lineRule="auto"/>
    </w:pPr>
    <w:rPr>
      <w:sz w:val="20"/>
      <w:szCs w:val="20"/>
    </w:rPr>
  </w:style>
  <w:style w:type="character" w:customStyle="1" w:styleId="CommentTextChar">
    <w:name w:val="Comment Text Char"/>
    <w:basedOn w:val="DefaultParagraphFont"/>
    <w:link w:val="CommentText"/>
    <w:uiPriority w:val="99"/>
    <w:semiHidden/>
    <w:rsid w:val="00BC5401"/>
    <w:rPr>
      <w:sz w:val="20"/>
      <w:szCs w:val="20"/>
    </w:rPr>
  </w:style>
  <w:style w:type="paragraph" w:styleId="CommentSubject">
    <w:name w:val="annotation subject"/>
    <w:basedOn w:val="CommentText"/>
    <w:next w:val="CommentText"/>
    <w:link w:val="CommentSubjectChar"/>
    <w:uiPriority w:val="99"/>
    <w:semiHidden/>
    <w:unhideWhenUsed/>
    <w:rsid w:val="00BC5401"/>
    <w:rPr>
      <w:b/>
      <w:bCs/>
    </w:rPr>
  </w:style>
  <w:style w:type="character" w:customStyle="1" w:styleId="CommentSubjectChar">
    <w:name w:val="Comment Subject Char"/>
    <w:basedOn w:val="CommentTextChar"/>
    <w:link w:val="CommentSubject"/>
    <w:uiPriority w:val="99"/>
    <w:semiHidden/>
    <w:rsid w:val="00BC5401"/>
    <w:rPr>
      <w:b/>
      <w:bCs/>
      <w:sz w:val="20"/>
      <w:szCs w:val="20"/>
    </w:rPr>
  </w:style>
  <w:style w:type="character" w:styleId="UnresolvedMention">
    <w:name w:val="Unresolved Mention"/>
    <w:basedOn w:val="DefaultParagraphFont"/>
    <w:uiPriority w:val="99"/>
    <w:semiHidden/>
    <w:unhideWhenUsed/>
    <w:rsid w:val="006A7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38859">
      <w:bodyDiv w:val="1"/>
      <w:marLeft w:val="0"/>
      <w:marRight w:val="0"/>
      <w:marTop w:val="0"/>
      <w:marBottom w:val="0"/>
      <w:divBdr>
        <w:top w:val="none" w:sz="0" w:space="0" w:color="auto"/>
        <w:left w:val="none" w:sz="0" w:space="0" w:color="auto"/>
        <w:bottom w:val="none" w:sz="0" w:space="0" w:color="auto"/>
        <w:right w:val="none" w:sz="0" w:space="0" w:color="auto"/>
      </w:divBdr>
    </w:div>
    <w:div w:id="747268664">
      <w:bodyDiv w:val="1"/>
      <w:marLeft w:val="0"/>
      <w:marRight w:val="0"/>
      <w:marTop w:val="0"/>
      <w:marBottom w:val="0"/>
      <w:divBdr>
        <w:top w:val="none" w:sz="0" w:space="0" w:color="auto"/>
        <w:left w:val="none" w:sz="0" w:space="0" w:color="auto"/>
        <w:bottom w:val="none" w:sz="0" w:space="0" w:color="auto"/>
        <w:right w:val="none" w:sz="0" w:space="0" w:color="auto"/>
      </w:divBdr>
    </w:div>
    <w:div w:id="1070806397">
      <w:bodyDiv w:val="1"/>
      <w:marLeft w:val="0"/>
      <w:marRight w:val="0"/>
      <w:marTop w:val="0"/>
      <w:marBottom w:val="0"/>
      <w:divBdr>
        <w:top w:val="none" w:sz="0" w:space="0" w:color="auto"/>
        <w:left w:val="none" w:sz="0" w:space="0" w:color="auto"/>
        <w:bottom w:val="none" w:sz="0" w:space="0" w:color="auto"/>
        <w:right w:val="none" w:sz="0" w:space="0" w:color="auto"/>
      </w:divBdr>
    </w:div>
    <w:div w:id="201222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phia@anderpr.com" TargetMode="External"/><Relationship Id="rId13" Type="http://schemas.openxmlformats.org/officeDocument/2006/relationships/hyperlink" Target="http://blacksalmo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zanne@anderpr.com" TargetMode="External"/><Relationship Id="rId12" Type="http://schemas.openxmlformats.org/officeDocument/2006/relationships/hyperlink" Target="http://www.stormonthospitalit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enmorris.com/" TargetMode="External"/><Relationship Id="rId5" Type="http://schemas.openxmlformats.org/officeDocument/2006/relationships/footnotes" Target="footnotes.xml"/><Relationship Id="rId15" Type="http://schemas.openxmlformats.org/officeDocument/2006/relationships/hyperlink" Target="http://www.blacksalmon.com" TargetMode="External"/><Relationship Id="rId10" Type="http://schemas.openxmlformats.org/officeDocument/2006/relationships/hyperlink" Target="mailto:sophia@anderpr.com" TargetMode="External"/><Relationship Id="rId4" Type="http://schemas.openxmlformats.org/officeDocument/2006/relationships/webSettings" Target="webSettings.xml"/><Relationship Id="rId9" Type="http://schemas.openxmlformats.org/officeDocument/2006/relationships/hyperlink" Target="mailto:suzanne@anderpr.com" TargetMode="External"/><Relationship Id="rId14" Type="http://schemas.openxmlformats.org/officeDocument/2006/relationships/hyperlink" Target="http://www.ams-hospital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sgaggia</dc:creator>
  <cp:lastModifiedBy>Blanca Lopez</cp:lastModifiedBy>
  <cp:revision>5</cp:revision>
  <cp:lastPrinted>2020-11-30T21:34:00Z</cp:lastPrinted>
  <dcterms:created xsi:type="dcterms:W3CDTF">2020-12-01T14:58:00Z</dcterms:created>
  <dcterms:modified xsi:type="dcterms:W3CDTF">2020-12-07T20:41:00Z</dcterms:modified>
</cp:coreProperties>
</file>